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C5" w:rsidRPr="00057AA7" w:rsidRDefault="00D83AC5" w:rsidP="00D83AC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57AA7">
        <w:rPr>
          <w:rFonts w:eastAsia="Calibri"/>
          <w:sz w:val="24"/>
          <w:szCs w:val="24"/>
          <w:lang w:eastAsia="en-US"/>
        </w:rPr>
        <w:t xml:space="preserve">Принято на заседании </w:t>
      </w:r>
      <w:r w:rsidRPr="00057AA7">
        <w:rPr>
          <w:rFonts w:eastAsia="Calibri"/>
          <w:b/>
          <w:sz w:val="24"/>
          <w:szCs w:val="24"/>
          <w:lang w:eastAsia="en-US"/>
        </w:rPr>
        <w:t xml:space="preserve">                                            </w:t>
      </w:r>
      <w:r w:rsidRPr="00BA722C">
        <w:rPr>
          <w:rFonts w:eastAsia="Calibri"/>
          <w:b/>
          <w:sz w:val="24"/>
          <w:szCs w:val="24"/>
          <w:lang w:eastAsia="en-US"/>
        </w:rPr>
        <w:t xml:space="preserve">   </w:t>
      </w:r>
      <w:r>
        <w:rPr>
          <w:rFonts w:eastAsia="Calibri"/>
          <w:b/>
          <w:sz w:val="24"/>
          <w:szCs w:val="24"/>
          <w:lang w:eastAsia="en-US"/>
        </w:rPr>
        <w:t xml:space="preserve">           «УТВЕРЖДЕН</w:t>
      </w:r>
      <w:r w:rsidRPr="00BA722C">
        <w:rPr>
          <w:rFonts w:eastAsia="Calibri"/>
          <w:b/>
          <w:sz w:val="24"/>
          <w:szCs w:val="24"/>
          <w:lang w:eastAsia="en-US"/>
        </w:rPr>
        <w:t>»</w:t>
      </w:r>
      <w:r w:rsidRPr="00057AA7">
        <w:rPr>
          <w:rFonts w:eastAsia="Calibri"/>
          <w:b/>
          <w:sz w:val="24"/>
          <w:szCs w:val="24"/>
          <w:lang w:eastAsia="en-US"/>
        </w:rPr>
        <w:t xml:space="preserve">          </w:t>
      </w:r>
      <w:r w:rsidRPr="00057AA7">
        <w:rPr>
          <w:rFonts w:eastAsia="Calibri"/>
          <w:sz w:val="24"/>
          <w:szCs w:val="24"/>
          <w:lang w:eastAsia="en-US"/>
        </w:rPr>
        <w:t xml:space="preserve">                                                              </w:t>
      </w:r>
    </w:p>
    <w:p w:rsidR="00D83AC5" w:rsidRPr="00057AA7" w:rsidRDefault="00D83AC5" w:rsidP="00D83AC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57AA7">
        <w:rPr>
          <w:rFonts w:eastAsia="Calibri"/>
          <w:sz w:val="24"/>
          <w:szCs w:val="24"/>
          <w:lang w:eastAsia="en-US"/>
        </w:rPr>
        <w:t xml:space="preserve">Педагогического совета                                     </w:t>
      </w:r>
      <w:r w:rsidRPr="00BA722C">
        <w:rPr>
          <w:rFonts w:eastAsia="Calibri"/>
          <w:sz w:val="24"/>
          <w:szCs w:val="24"/>
          <w:lang w:eastAsia="en-US"/>
        </w:rPr>
        <w:t xml:space="preserve">   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Директор</w:t>
      </w:r>
      <w:r w:rsidRPr="00057AA7">
        <w:rPr>
          <w:rFonts w:eastAsia="Calibri"/>
          <w:sz w:val="24"/>
          <w:szCs w:val="24"/>
          <w:lang w:eastAsia="en-US"/>
        </w:rPr>
        <w:t xml:space="preserve"> МОУ                                                                      </w:t>
      </w:r>
    </w:p>
    <w:p w:rsidR="00D83AC5" w:rsidRPr="00057AA7" w:rsidRDefault="00D83AC5" w:rsidP="00D83AC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057AA7">
        <w:rPr>
          <w:rFonts w:eastAsia="Calibri"/>
          <w:sz w:val="24"/>
          <w:szCs w:val="24"/>
          <w:lang w:eastAsia="en-US"/>
        </w:rPr>
        <w:t xml:space="preserve">МОУ </w:t>
      </w:r>
      <w:r w:rsidRPr="00BA722C">
        <w:rPr>
          <w:rFonts w:eastAsia="Calibri"/>
          <w:sz w:val="24"/>
          <w:szCs w:val="24"/>
          <w:lang w:eastAsia="en-US"/>
        </w:rPr>
        <w:t>«Малиновская</w:t>
      </w:r>
      <w:r w:rsidRPr="00057AA7">
        <w:rPr>
          <w:rFonts w:eastAsia="Calibri"/>
          <w:sz w:val="24"/>
          <w:szCs w:val="24"/>
          <w:lang w:eastAsia="en-US"/>
        </w:rPr>
        <w:t xml:space="preserve"> ООШ»                         </w:t>
      </w:r>
      <w:r w:rsidRPr="00BA722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BA722C">
        <w:rPr>
          <w:rFonts w:eastAsia="Calibri"/>
          <w:sz w:val="24"/>
          <w:szCs w:val="24"/>
          <w:lang w:eastAsia="en-US"/>
        </w:rPr>
        <w:t>«Малиновская</w:t>
      </w:r>
      <w:r w:rsidRPr="00057AA7">
        <w:rPr>
          <w:rFonts w:eastAsia="Calibri"/>
          <w:sz w:val="24"/>
          <w:szCs w:val="24"/>
          <w:lang w:eastAsia="en-US"/>
        </w:rPr>
        <w:t xml:space="preserve"> ООШ»</w:t>
      </w:r>
    </w:p>
    <w:p w:rsidR="00D83AC5" w:rsidRPr="00057AA7" w:rsidRDefault="00D83AC5" w:rsidP="00D83AC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A722C">
        <w:rPr>
          <w:rFonts w:eastAsia="Calibri"/>
          <w:sz w:val="24"/>
          <w:szCs w:val="24"/>
          <w:lang w:eastAsia="en-US"/>
        </w:rPr>
        <w:t>Протокол № 1</w:t>
      </w:r>
      <w:r w:rsidRPr="00057AA7">
        <w:rPr>
          <w:rFonts w:eastAsia="Calibri"/>
          <w:sz w:val="24"/>
          <w:szCs w:val="24"/>
          <w:lang w:eastAsia="en-US"/>
        </w:rPr>
        <w:t xml:space="preserve">                     </w:t>
      </w:r>
      <w:r w:rsidRPr="00BA722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 w:rsidRPr="00BA722C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Pr="00057AA7">
        <w:rPr>
          <w:rFonts w:eastAsia="Calibri"/>
          <w:sz w:val="24"/>
          <w:szCs w:val="24"/>
          <w:lang w:eastAsia="en-US"/>
        </w:rPr>
        <w:t xml:space="preserve">____________ </w:t>
      </w:r>
      <w:r w:rsidRPr="00BA722C">
        <w:rPr>
          <w:rFonts w:eastAsia="Calibri"/>
          <w:sz w:val="24"/>
          <w:szCs w:val="24"/>
          <w:lang w:eastAsia="en-US"/>
        </w:rPr>
        <w:t xml:space="preserve">Т.А. </w:t>
      </w:r>
      <w:proofErr w:type="spellStart"/>
      <w:r w:rsidRPr="00BA722C">
        <w:rPr>
          <w:rFonts w:eastAsia="Calibri"/>
          <w:sz w:val="24"/>
          <w:szCs w:val="24"/>
          <w:lang w:eastAsia="en-US"/>
        </w:rPr>
        <w:t>Невструева</w:t>
      </w:r>
      <w:proofErr w:type="spellEnd"/>
    </w:p>
    <w:p w:rsidR="00D83AC5" w:rsidRPr="00057AA7" w:rsidRDefault="00D83AC5" w:rsidP="00D83AC5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BA722C">
        <w:rPr>
          <w:rFonts w:eastAsia="Calibri"/>
          <w:sz w:val="24"/>
          <w:szCs w:val="24"/>
          <w:lang w:eastAsia="en-US"/>
        </w:rPr>
        <w:t>от «31»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 w:rsidRPr="00BA722C">
        <w:rPr>
          <w:rFonts w:eastAsia="Calibri"/>
          <w:sz w:val="24"/>
          <w:szCs w:val="24"/>
          <w:lang w:eastAsia="en-US"/>
        </w:rPr>
        <w:t>августа 2021 года</w:t>
      </w:r>
      <w:r w:rsidRPr="00057AA7">
        <w:rPr>
          <w:rFonts w:eastAsia="Calibri"/>
          <w:sz w:val="24"/>
          <w:szCs w:val="24"/>
          <w:lang w:eastAsia="en-US"/>
        </w:rPr>
        <w:t xml:space="preserve">           </w:t>
      </w:r>
      <w:r w:rsidRPr="00BA722C">
        <w:rPr>
          <w:rFonts w:eastAsia="Calibri"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BA722C">
        <w:rPr>
          <w:rFonts w:eastAsia="Calibri"/>
          <w:sz w:val="24"/>
          <w:szCs w:val="24"/>
          <w:lang w:eastAsia="en-US"/>
        </w:rPr>
        <w:t>Приказ №38 от «31» августа</w:t>
      </w:r>
      <w:r>
        <w:rPr>
          <w:rFonts w:eastAsia="Calibri"/>
          <w:sz w:val="24"/>
          <w:szCs w:val="24"/>
          <w:lang w:eastAsia="en-US"/>
        </w:rPr>
        <w:t xml:space="preserve"> 2021 г.</w:t>
      </w:r>
      <w:r w:rsidRPr="00057AA7">
        <w:rPr>
          <w:rFonts w:eastAsia="Calibri"/>
          <w:sz w:val="24"/>
          <w:szCs w:val="24"/>
          <w:lang w:eastAsia="en-US"/>
        </w:rPr>
        <w:t xml:space="preserve">    </w:t>
      </w:r>
      <w:r w:rsidRPr="00BA722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057AA7">
        <w:rPr>
          <w:rFonts w:eastAsia="Calibri"/>
          <w:sz w:val="24"/>
          <w:szCs w:val="24"/>
          <w:lang w:eastAsia="en-US"/>
        </w:rPr>
        <w:t xml:space="preserve"> </w:t>
      </w:r>
      <w:r w:rsidRPr="00BA722C">
        <w:rPr>
          <w:rFonts w:eastAsia="Calibri"/>
          <w:sz w:val="24"/>
          <w:szCs w:val="24"/>
          <w:lang w:eastAsia="en-US"/>
        </w:rPr>
        <w:t xml:space="preserve">     </w:t>
      </w: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b/>
          <w:sz w:val="28"/>
          <w:szCs w:val="28"/>
          <w:lang w:eastAsia="en-US"/>
        </w:rPr>
        <w:t xml:space="preserve">                                       </w:t>
      </w: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b/>
          <w:sz w:val="28"/>
          <w:szCs w:val="28"/>
          <w:lang w:eastAsia="en-US"/>
        </w:rPr>
        <w:t xml:space="preserve">                                        </w:t>
      </w:r>
    </w:p>
    <w:p w:rsidR="00D83AC5" w:rsidRPr="00057AA7" w:rsidRDefault="00D83AC5" w:rsidP="00D83AC5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057AA7">
        <w:rPr>
          <w:rFonts w:eastAsia="Calibri"/>
          <w:b/>
          <w:sz w:val="28"/>
          <w:szCs w:val="28"/>
          <w:lang w:eastAsia="en-US"/>
        </w:rPr>
        <w:t xml:space="preserve">  УЧЕБНЫЙ ПЛАН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7AA7">
        <w:rPr>
          <w:rFonts w:eastAsia="Calibri"/>
          <w:sz w:val="28"/>
          <w:szCs w:val="28"/>
          <w:lang w:eastAsia="en-US"/>
        </w:rPr>
        <w:t>муниципального образовательного учреждения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«Малиновская</w:t>
      </w:r>
      <w:r w:rsidRPr="00057A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основная </w:t>
      </w:r>
      <w:r w:rsidRPr="00057AA7">
        <w:rPr>
          <w:rFonts w:eastAsia="Calibri"/>
          <w:sz w:val="28"/>
          <w:szCs w:val="28"/>
          <w:lang w:eastAsia="en-US"/>
        </w:rPr>
        <w:t>общеобразовательная школа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7AA7">
        <w:rPr>
          <w:rFonts w:eastAsia="Calibri"/>
          <w:sz w:val="28"/>
          <w:szCs w:val="28"/>
          <w:lang w:eastAsia="en-US"/>
        </w:rPr>
        <w:t xml:space="preserve"> Белгородского района Белгородской области»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57AA7">
        <w:rPr>
          <w:rFonts w:eastAsia="Calibri"/>
          <w:sz w:val="28"/>
          <w:szCs w:val="28"/>
          <w:lang w:eastAsia="en-US"/>
        </w:rPr>
        <w:t>структурное подразделение «детский сад»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на 2021 - 2022</w:t>
      </w:r>
      <w:r w:rsidRPr="00057AA7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</w:p>
    <w:p w:rsidR="00D83AC5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</w:p>
    <w:p w:rsidR="00D83AC5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                       </w:t>
      </w:r>
      <w:r w:rsidRPr="00057AA7">
        <w:rPr>
          <w:rFonts w:eastAsia="Calibri"/>
          <w:sz w:val="28"/>
          <w:szCs w:val="28"/>
          <w:lang w:eastAsia="en-US"/>
        </w:rPr>
        <w:t xml:space="preserve"> </w:t>
      </w:r>
      <w:r w:rsidRPr="00057AA7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057AA7">
        <w:rPr>
          <w:rFonts w:eastAsia="Calibri"/>
          <w:sz w:val="28"/>
          <w:szCs w:val="28"/>
          <w:lang w:eastAsia="en-US"/>
        </w:rPr>
        <w:t>Учебный план – документ, который определяет перечень, трудоемкость, познавательность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 (Закон «Об образовании в РФ».</w:t>
      </w:r>
      <w:proofErr w:type="gramEnd"/>
      <w:r w:rsidRPr="00057AA7">
        <w:rPr>
          <w:rFonts w:eastAsia="Calibri"/>
          <w:sz w:val="28"/>
          <w:szCs w:val="28"/>
          <w:lang w:eastAsia="en-US"/>
        </w:rPr>
        <w:t xml:space="preserve"> Настоящий учебный план образовательной деятельности по реализации  основной образовательной программы муниципального образовательного учреждения «Малиновская ООШ» структурное подразделение «детский сад» 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        Учебный план является нормативным актом, устанавливающим перечень образовательных областей и объем учебного времени, отводимого на проведение НОД. Учебный план разработан в соответствии </w:t>
      </w:r>
      <w:proofErr w:type="gramStart"/>
      <w:r w:rsidRPr="00057AA7">
        <w:rPr>
          <w:rFonts w:eastAsia="Calibri"/>
          <w:sz w:val="28"/>
          <w:szCs w:val="28"/>
          <w:lang w:eastAsia="en-US"/>
        </w:rPr>
        <w:t>с</w:t>
      </w:r>
      <w:proofErr w:type="gramEnd"/>
      <w:r w:rsidRPr="00057AA7">
        <w:rPr>
          <w:rFonts w:eastAsia="Calibri"/>
          <w:sz w:val="28"/>
          <w:szCs w:val="28"/>
          <w:lang w:eastAsia="en-US"/>
        </w:rPr>
        <w:t>: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Федеральным законом  от 29.12.2012 г. №273-ФЗ «Об образовании в Российской Федерации»;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Федеральным законом от 31 июля 2020 г. №304 – ФЗ «О внесении изменений в Федеральный закон «Об образовании в Российской Федерации» по вопросам воспитания обучающихся»;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Указом Президента Российской Федерации от 21 июля 2020 г. №474 «О национальных целях развития Российской Федерации на период до 2030 года»;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Указом Президента Российской Федерации от 29 мая 2018 г. №240 «</w:t>
      </w:r>
      <w:proofErr w:type="gramStart"/>
      <w:r w:rsidRPr="00057AA7">
        <w:rPr>
          <w:rFonts w:eastAsia="Calibri"/>
          <w:sz w:val="28"/>
          <w:szCs w:val="28"/>
          <w:lang w:eastAsia="en-US"/>
        </w:rPr>
        <w:t>О</w:t>
      </w:r>
      <w:proofErr w:type="gramEnd"/>
      <w:r w:rsidRPr="00057AA7">
        <w:rPr>
          <w:rFonts w:eastAsia="Calibri"/>
          <w:sz w:val="28"/>
          <w:szCs w:val="28"/>
          <w:lang w:eastAsia="en-US"/>
        </w:rPr>
        <w:t xml:space="preserve"> объявлении в Российской Федерации Десятилетия детства»;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Указом Президента Российской Федерации от 7 мая 2018 г. №204 «О национальных целях и стратегических задачах развития Российской Федерации  на период до 2024 года»;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26 декабря 2017 года №1642 «Об утверждении Государственной программы Российской Федерации «Развитие образования»;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Постановлением Главного санитарного врача РФ от 30 июня 2020 года №16 «Об утверждении санитарно-эпидемиологических правил СП 3.1/2.43598-20  «Санитарно-эпидемиологические требования к устройству, содержанию и организации режима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7AA7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57AA7">
        <w:rPr>
          <w:rFonts w:eastAsia="Calibri"/>
          <w:sz w:val="28"/>
          <w:szCs w:val="28"/>
          <w:lang w:eastAsia="en-US"/>
        </w:rPr>
        <w:t xml:space="preserve"> инфекции (</w:t>
      </w:r>
      <w:r w:rsidRPr="00057AA7">
        <w:rPr>
          <w:rFonts w:eastAsia="Calibri"/>
          <w:sz w:val="28"/>
          <w:szCs w:val="28"/>
          <w:lang w:val="en-US" w:eastAsia="en-US"/>
        </w:rPr>
        <w:t>COVID</w:t>
      </w:r>
      <w:r w:rsidRPr="00057AA7">
        <w:rPr>
          <w:rFonts w:eastAsia="Calibri"/>
          <w:sz w:val="28"/>
          <w:szCs w:val="28"/>
          <w:lang w:eastAsia="en-US"/>
        </w:rPr>
        <w:t>-19)»;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 xml:space="preserve">Постановлением Главного санитарного врача РФ от 28 сентября 2020 года №28 «Об утверждении санитарных  правил СП 2.43648-20  </w:t>
      </w:r>
      <w:r w:rsidRPr="00057AA7">
        <w:rPr>
          <w:rFonts w:eastAsia="Calibri"/>
          <w:sz w:val="28"/>
          <w:szCs w:val="28"/>
          <w:lang w:eastAsia="en-US"/>
        </w:rPr>
        <w:lastRenderedPageBreak/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Постановлением Главного государственного санитарного врача РФ от 31 июля 2020 года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Приказом Министерства образования и науки РФ от 17.10.2013 №1155 «Об утверждении федерального государственного стандарта дошкольного образования» (ред. От 21 января 2019 года);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Законом Белгородской области от 31 октября 2014 года №314 «Об образовании в Белгородской области»;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Постановление Правительства Белгородской области от 20 января 2020 года №17-1111 «Об утверждении стратегии развития образования Белгородской области «Доброжелательная школа» на период 2020-2021 годы»;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57AA7">
        <w:rPr>
          <w:rFonts w:eastAsia="Calibri"/>
          <w:bCs/>
          <w:sz w:val="28"/>
          <w:szCs w:val="28"/>
          <w:lang w:eastAsia="en-US"/>
        </w:rPr>
        <w:t xml:space="preserve">Устав </w:t>
      </w:r>
      <w:r w:rsidRPr="00057AA7">
        <w:rPr>
          <w:rFonts w:eastAsia="Calibri"/>
          <w:sz w:val="28"/>
          <w:szCs w:val="28"/>
          <w:lang w:eastAsia="en-US"/>
        </w:rPr>
        <w:t>МОУ «Малиновская ООШ»;</w:t>
      </w:r>
    </w:p>
    <w:p w:rsidR="00D83AC5" w:rsidRPr="00057AA7" w:rsidRDefault="00D83AC5" w:rsidP="00D83AC5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57AA7">
        <w:rPr>
          <w:rFonts w:eastAsia="Calibri"/>
          <w:sz w:val="28"/>
          <w:szCs w:val="28"/>
          <w:lang w:eastAsia="en-US"/>
        </w:rPr>
        <w:t>Лицензией МОУ «Малиновская ООШ».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57AA7">
        <w:rPr>
          <w:rFonts w:eastAsia="Calibri"/>
          <w:bCs/>
          <w:sz w:val="28"/>
          <w:szCs w:val="28"/>
          <w:lang w:eastAsia="en-US"/>
        </w:rPr>
        <w:t xml:space="preserve">     Учитывая специфику дошкольного образования, -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времени.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57AA7">
        <w:rPr>
          <w:rFonts w:eastAsia="Calibri"/>
          <w:bCs/>
          <w:sz w:val="28"/>
          <w:szCs w:val="28"/>
          <w:lang w:eastAsia="en-US"/>
        </w:rPr>
        <w:t xml:space="preserve">  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57AA7">
        <w:rPr>
          <w:rFonts w:eastAsia="Calibri"/>
          <w:bCs/>
          <w:sz w:val="28"/>
          <w:szCs w:val="28"/>
          <w:lang w:eastAsia="en-US"/>
        </w:rPr>
        <w:t xml:space="preserve">       При распределении непосредственно образовательной деятельности учитывается принцип интеграции образовательных областей в соответствии с возрастными особенностями и возможностями воспитанников.</w:t>
      </w:r>
    </w:p>
    <w:p w:rsidR="00D83AC5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057AA7">
        <w:rPr>
          <w:rFonts w:eastAsia="Calibri"/>
          <w:bCs/>
          <w:sz w:val="28"/>
          <w:szCs w:val="28"/>
          <w:lang w:eastAsia="en-US"/>
        </w:rPr>
        <w:t xml:space="preserve">       Организация жизни и деятельности детей в зависимости от их возрастных и индивидуальных особенностей и социального заказа родителей осуществляется с учетом личностно-ориентированных подходов к организации всех видов детской деятельности.</w:t>
      </w: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83AC5" w:rsidRPr="00057AA7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57AA7">
        <w:rPr>
          <w:rFonts w:eastAsia="Calibri"/>
          <w:b/>
          <w:bCs/>
          <w:sz w:val="28"/>
          <w:szCs w:val="28"/>
          <w:lang w:eastAsia="en-US"/>
        </w:rPr>
        <w:t xml:space="preserve">               Схема распределения образовательной деятельности</w:t>
      </w:r>
    </w:p>
    <w:tbl>
      <w:tblPr>
        <w:tblStyle w:val="a3"/>
        <w:tblW w:w="9108" w:type="dxa"/>
        <w:tblLayout w:type="fixed"/>
        <w:tblLook w:val="04A0" w:firstRow="1" w:lastRow="0" w:firstColumn="1" w:lastColumn="0" w:noHBand="0" w:noVBand="1"/>
      </w:tblPr>
      <w:tblGrid>
        <w:gridCol w:w="467"/>
        <w:gridCol w:w="146"/>
        <w:gridCol w:w="2398"/>
        <w:gridCol w:w="155"/>
        <w:gridCol w:w="362"/>
        <w:gridCol w:w="670"/>
        <w:gridCol w:w="228"/>
        <w:gridCol w:w="1980"/>
        <w:gridCol w:w="2702"/>
      </w:tblGrid>
      <w:tr w:rsidR="00D83AC5" w:rsidRPr="00057AA7" w:rsidTr="00DF61B2">
        <w:trPr>
          <w:trHeight w:val="1194"/>
        </w:trPr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8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187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ГКП</w:t>
            </w:r>
          </w:p>
        </w:tc>
        <w:tc>
          <w:tcPr>
            <w:tcW w:w="2208" w:type="dxa"/>
            <w:gridSpan w:val="2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Вторая младшая-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Старшая – подготовительная группа</w:t>
            </w:r>
          </w:p>
        </w:tc>
      </w:tr>
      <w:tr w:rsidR="00D83AC5" w:rsidRPr="00057AA7" w:rsidTr="00DF61B2">
        <w:tc>
          <w:tcPr>
            <w:tcW w:w="3011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Длительность НОД</w:t>
            </w:r>
          </w:p>
        </w:tc>
        <w:tc>
          <w:tcPr>
            <w:tcW w:w="1187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10 мин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15 мин (20 мин)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D83AC5" w:rsidRPr="00C443A1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</w:t>
            </w:r>
            <w:r w:rsidRPr="0094081B">
              <w:rPr>
                <w:rFonts w:eastAsia="Calibri"/>
                <w:bCs/>
                <w:sz w:val="24"/>
                <w:szCs w:val="24"/>
                <w:lang w:eastAsia="en-US"/>
              </w:rPr>
              <w:t>25 мин (30мин)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1980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«Физическое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развитие»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Двигательная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3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3</w:t>
            </w:r>
          </w:p>
        </w:tc>
      </w:tr>
      <w:tr w:rsidR="00D83AC5" w:rsidRPr="00057AA7" w:rsidTr="00DF61B2">
        <w:trPr>
          <w:trHeight w:val="867"/>
        </w:trPr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gridSpan w:val="3"/>
            <w:tcBorders>
              <w:right w:val="nil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 НОД в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месяц: 72 в год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12 НОД в месяц: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ind w:left="357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108 в год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 НОД в месяц:108 в год</w:t>
            </w:r>
          </w:p>
        </w:tc>
      </w:tr>
      <w:tr w:rsidR="00D83AC5" w:rsidRPr="00057AA7" w:rsidTr="00DF61B2">
        <w:tc>
          <w:tcPr>
            <w:tcW w:w="4426" w:type="dxa"/>
            <w:gridSpan w:val="7"/>
            <w:tcBorders>
              <w:right w:val="nil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Образовательная область «</w:t>
            </w:r>
            <w:proofErr w:type="gramStart"/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Речевое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развитие»</w:t>
            </w:r>
          </w:p>
        </w:tc>
        <w:tc>
          <w:tcPr>
            <w:tcW w:w="2702" w:type="dxa"/>
            <w:tcBorders>
              <w:top w:val="nil"/>
              <w:left w:val="nil"/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83AC5" w:rsidRPr="00057AA7" w:rsidTr="00DF61B2">
        <w:trPr>
          <w:trHeight w:val="45"/>
        </w:trPr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1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1</w:t>
            </w: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2</w:t>
            </w:r>
          </w:p>
        </w:tc>
      </w:tr>
      <w:tr w:rsidR="00D83AC5" w:rsidRPr="00057AA7" w:rsidTr="00DF61B2">
        <w:trPr>
          <w:trHeight w:val="285"/>
        </w:trPr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Подготовка </w:t>
            </w:r>
            <w:proofErr w:type="gramStart"/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proofErr w:type="gramEnd"/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обучению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грамоте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1 раз в 2 недели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4 НОД в месяц: 36 в год</w:t>
            </w:r>
          </w:p>
        </w:tc>
        <w:tc>
          <w:tcPr>
            <w:tcW w:w="1980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4 НОД в месяц: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36 в год</w:t>
            </w:r>
          </w:p>
        </w:tc>
        <w:tc>
          <w:tcPr>
            <w:tcW w:w="2702" w:type="dxa"/>
          </w:tcPr>
          <w:p w:rsidR="00D83AC5" w:rsidRPr="00C443A1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443A1">
              <w:rPr>
                <w:rFonts w:eastAsia="Calibri"/>
                <w:bCs/>
                <w:sz w:val="24"/>
                <w:szCs w:val="24"/>
                <w:lang w:eastAsia="en-US"/>
              </w:rPr>
              <w:t>10 НОД в месяц: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C443A1">
              <w:rPr>
                <w:rFonts w:eastAsia="Calibri"/>
                <w:bCs/>
                <w:sz w:val="24"/>
                <w:szCs w:val="24"/>
                <w:lang w:eastAsia="en-US"/>
              </w:rPr>
              <w:t>90 в год</w:t>
            </w:r>
          </w:p>
        </w:tc>
      </w:tr>
      <w:tr w:rsidR="00D83AC5" w:rsidRPr="00057AA7" w:rsidTr="00DF61B2">
        <w:trPr>
          <w:trHeight w:val="352"/>
        </w:trPr>
        <w:tc>
          <w:tcPr>
            <w:tcW w:w="9108" w:type="dxa"/>
            <w:gridSpan w:val="9"/>
          </w:tcPr>
          <w:p w:rsidR="00D83AC5" w:rsidRPr="005232FD" w:rsidRDefault="00D83AC5" w:rsidP="00DF61B2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</w:t>
            </w:r>
            <w:r w:rsidRPr="005232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Образовательная область «Познавательное развитие»                 </w:t>
            </w:r>
          </w:p>
        </w:tc>
      </w:tr>
      <w:tr w:rsidR="00D83AC5" w:rsidRPr="00057AA7" w:rsidTr="00DF61B2">
        <w:trPr>
          <w:trHeight w:val="1455"/>
        </w:trPr>
        <w:tc>
          <w:tcPr>
            <w:tcW w:w="613" w:type="dxa"/>
            <w:gridSpan w:val="2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  <w:gridSpan w:val="2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Исследование объектов живой и неживой природы, экспериментирование. Познание</w:t>
            </w:r>
          </w:p>
        </w:tc>
        <w:tc>
          <w:tcPr>
            <w:tcW w:w="1260" w:type="dxa"/>
            <w:gridSpan w:val="3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 раз в две недели</w:t>
            </w:r>
          </w:p>
        </w:tc>
        <w:tc>
          <w:tcPr>
            <w:tcW w:w="1980" w:type="dxa"/>
          </w:tcPr>
          <w:p w:rsidR="00D83AC5" w:rsidRPr="00057AA7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</w:t>
            </w: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02" w:type="dxa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2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Математическое и сенсорное развитие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1980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1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2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6 НОД в месяц: 54 в год</w:t>
            </w:r>
          </w:p>
        </w:tc>
        <w:tc>
          <w:tcPr>
            <w:tcW w:w="1980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 НОД в месяц: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72 в год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 НОД в месяц: 108 в год</w:t>
            </w:r>
          </w:p>
        </w:tc>
      </w:tr>
      <w:tr w:rsidR="00D83AC5" w:rsidRPr="00057AA7" w:rsidTr="00DF61B2">
        <w:trPr>
          <w:trHeight w:val="195"/>
        </w:trPr>
        <w:tc>
          <w:tcPr>
            <w:tcW w:w="9108" w:type="dxa"/>
            <w:gridSpan w:val="9"/>
          </w:tcPr>
          <w:p w:rsidR="00D83AC5" w:rsidRPr="005232FD" w:rsidRDefault="00D83AC5" w:rsidP="00DF61B2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</w:t>
            </w:r>
            <w:r w:rsidRPr="005232F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«Художественно-эстетическое развитие»</w:t>
            </w:r>
          </w:p>
        </w:tc>
      </w:tr>
      <w:tr w:rsidR="00D83AC5" w:rsidRPr="00057AA7" w:rsidTr="00DF61B2">
        <w:trPr>
          <w:trHeight w:val="1455"/>
        </w:trPr>
        <w:tc>
          <w:tcPr>
            <w:tcW w:w="613" w:type="dxa"/>
            <w:gridSpan w:val="2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3" w:type="dxa"/>
            <w:gridSpan w:val="2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Изобразительная деятельность (рисование, лепка, аппликация</w:t>
            </w:r>
            <w:proofErr w:type="gramStart"/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)и</w:t>
            </w:r>
            <w:proofErr w:type="gramEnd"/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</w:t>
            </w: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</w:tcPr>
          <w:p w:rsidR="00D83AC5" w:rsidRPr="00057AA7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2</w:t>
            </w:r>
          </w:p>
        </w:tc>
        <w:tc>
          <w:tcPr>
            <w:tcW w:w="2702" w:type="dxa"/>
          </w:tcPr>
          <w:p w:rsidR="00D83AC5" w:rsidRDefault="00D83AC5" w:rsidP="00DF61B2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3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4 НОД в месяц: 48 в год</w:t>
            </w:r>
          </w:p>
        </w:tc>
        <w:tc>
          <w:tcPr>
            <w:tcW w:w="1980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 НОД в месяц: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72 в год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 НОД в месяц: 108 в год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Музыкальная деятельность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1</w:t>
            </w:r>
          </w:p>
        </w:tc>
        <w:tc>
          <w:tcPr>
            <w:tcW w:w="1980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2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2</w:t>
            </w: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4 НОД в месяц: 36 в год</w:t>
            </w:r>
          </w:p>
        </w:tc>
        <w:tc>
          <w:tcPr>
            <w:tcW w:w="1980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8 НОД в месяц: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72 в год</w:t>
            </w:r>
          </w:p>
        </w:tc>
        <w:tc>
          <w:tcPr>
            <w:tcW w:w="2702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 НОД в месяц: 72 в год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83AC5" w:rsidRPr="00057AA7" w:rsidTr="00DF61B2">
        <w:tc>
          <w:tcPr>
            <w:tcW w:w="61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3" w:type="dxa"/>
            <w:gridSpan w:val="2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980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A72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режимных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BA722C">
              <w:rPr>
                <w:rFonts w:eastAsia="Calibri"/>
                <w:bCs/>
                <w:sz w:val="24"/>
                <w:szCs w:val="24"/>
                <w:lang w:eastAsia="en-US"/>
              </w:rPr>
              <w:t>моментах</w:t>
            </w:r>
            <w:proofErr w:type="gramEnd"/>
          </w:p>
        </w:tc>
        <w:tc>
          <w:tcPr>
            <w:tcW w:w="2702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1 раз в 2 недели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83AC5" w:rsidRPr="00057AA7" w:rsidTr="00DF61B2">
        <w:tc>
          <w:tcPr>
            <w:tcW w:w="3166" w:type="dxa"/>
            <w:gridSpan w:val="4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     Итого: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A722C">
              <w:rPr>
                <w:rFonts w:eastAsia="Calibri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980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A72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режимных 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BA722C">
              <w:rPr>
                <w:rFonts w:eastAsia="Calibri"/>
                <w:bCs/>
                <w:sz w:val="24"/>
                <w:szCs w:val="24"/>
                <w:lang w:eastAsia="en-US"/>
              </w:rPr>
              <w:t>моментах</w:t>
            </w:r>
            <w:proofErr w:type="gramEnd"/>
          </w:p>
        </w:tc>
        <w:tc>
          <w:tcPr>
            <w:tcW w:w="2702" w:type="dxa"/>
          </w:tcPr>
          <w:p w:rsidR="00D83AC5" w:rsidRDefault="00D83AC5" w:rsidP="00DF61B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 НОД в месяц: 18 в год</w:t>
            </w:r>
          </w:p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83AC5" w:rsidRPr="00057AA7" w:rsidTr="00DF61B2">
        <w:tc>
          <w:tcPr>
            <w:tcW w:w="3166" w:type="dxa"/>
            <w:gridSpan w:val="4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57AA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Всего в неделю</w:t>
            </w:r>
          </w:p>
        </w:tc>
        <w:tc>
          <w:tcPr>
            <w:tcW w:w="1260" w:type="dxa"/>
            <w:gridSpan w:val="3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7</w:t>
            </w:r>
          </w:p>
        </w:tc>
        <w:tc>
          <w:tcPr>
            <w:tcW w:w="1980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  10</w:t>
            </w:r>
          </w:p>
        </w:tc>
        <w:tc>
          <w:tcPr>
            <w:tcW w:w="2702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            13 (15)</w:t>
            </w:r>
          </w:p>
        </w:tc>
      </w:tr>
      <w:tr w:rsidR="00D83AC5" w:rsidRPr="00057AA7" w:rsidTr="00DF61B2">
        <w:tc>
          <w:tcPr>
            <w:tcW w:w="9108" w:type="dxa"/>
            <w:gridSpan w:val="9"/>
          </w:tcPr>
          <w:p w:rsidR="00D83AC5" w:rsidRPr="00F67C91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F67C91">
              <w:rPr>
                <w:rFonts w:eastAsia="Calibri"/>
                <w:bCs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D83AC5" w:rsidRPr="00057AA7" w:rsidTr="00DF61B2">
        <w:tc>
          <w:tcPr>
            <w:tcW w:w="467" w:type="dxa"/>
          </w:tcPr>
          <w:p w:rsidR="00D83AC5" w:rsidRPr="002A14A0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A14A0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1" w:type="dxa"/>
            <w:gridSpan w:val="4"/>
          </w:tcPr>
          <w:p w:rsidR="00D83AC5" w:rsidRPr="002A14A0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Белгородоведение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» (интегрированный </w:t>
            </w:r>
            <w:r w:rsidRPr="001A04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курс) под редакцией: Т.М.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Стручаевой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, Н.Д.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Епанчинцевой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>. – Белгород ОГАОУ ДПО «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БелИРО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>», 2015 г.</w:t>
            </w:r>
          </w:p>
        </w:tc>
        <w:tc>
          <w:tcPr>
            <w:tcW w:w="5580" w:type="dxa"/>
            <w:gridSpan w:val="4"/>
          </w:tcPr>
          <w:p w:rsidR="00D83AC5" w:rsidRPr="002A14A0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A14A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В режиме дня при организации совместной образовательной деятельности (через НОД, </w:t>
            </w:r>
            <w:r w:rsidRPr="002A14A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образовательные ситуации, различные виды деятельности). В примерном перспективном комплексно-тематическом планировании представлены тематические недели. </w:t>
            </w:r>
          </w:p>
        </w:tc>
      </w:tr>
      <w:tr w:rsidR="00D83AC5" w:rsidRPr="00057AA7" w:rsidTr="00DF61B2">
        <w:tc>
          <w:tcPr>
            <w:tcW w:w="467" w:type="dxa"/>
          </w:tcPr>
          <w:p w:rsidR="00D83AC5" w:rsidRPr="00F67C91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7C9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1" w:type="dxa"/>
            <w:gridSpan w:val="4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Программа «Тропинки в экономику» под редакцией Д.А. Шатовой</w:t>
            </w:r>
          </w:p>
        </w:tc>
        <w:tc>
          <w:tcPr>
            <w:tcW w:w="5580" w:type="dxa"/>
            <w:gridSpan w:val="4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Программа «Тропинки в экономику» под редакцией Д.А. Шатовой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. Оптимальный режим работы с детьми по Программе – не реже одного раза в месяц в рамках НОД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старшей-подготовительной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группе.</w:t>
            </w:r>
          </w:p>
        </w:tc>
      </w:tr>
      <w:tr w:rsidR="00D83AC5" w:rsidRPr="00057AA7" w:rsidTr="00DF61B2">
        <w:tc>
          <w:tcPr>
            <w:tcW w:w="467" w:type="dxa"/>
          </w:tcPr>
          <w:p w:rsidR="00D83AC5" w:rsidRPr="00F67C91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7C91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61" w:type="dxa"/>
            <w:gridSpan w:val="4"/>
          </w:tcPr>
          <w:p w:rsidR="00D83AC5" w:rsidRPr="001A044A" w:rsidRDefault="00D83AC5" w:rsidP="00DF61B2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«Играйте на здоровье!» программа и технология ее применения в ДОУ/ </w:t>
            </w:r>
          </w:p>
          <w:p w:rsidR="00D83AC5" w:rsidRPr="001A044A" w:rsidRDefault="00D83AC5" w:rsidP="00DF61B2">
            <w:pPr>
              <w:widowControl/>
              <w:autoSpaceDE/>
              <w:autoSpaceDN/>
              <w:adjustRightInd/>
              <w:spacing w:line="259" w:lineRule="auto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>Л.Н. Волошина, Т.В. Курилова. М. – 2015 г.</w:t>
            </w:r>
          </w:p>
        </w:tc>
        <w:tc>
          <w:tcPr>
            <w:tcW w:w="5580" w:type="dxa"/>
            <w:gridSpan w:val="4"/>
          </w:tcPr>
          <w:p w:rsidR="00D83AC5" w:rsidRPr="00C83243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3243">
              <w:rPr>
                <w:rFonts w:eastAsia="Calibri"/>
                <w:bCs/>
                <w:sz w:val="28"/>
                <w:szCs w:val="28"/>
                <w:lang w:eastAsia="en-US"/>
              </w:rPr>
              <w:t>Данная парциальная программа реализуется со 2 младшей группы.</w:t>
            </w:r>
          </w:p>
        </w:tc>
      </w:tr>
      <w:tr w:rsidR="00D83AC5" w:rsidRPr="00057AA7" w:rsidTr="00DF61B2">
        <w:tc>
          <w:tcPr>
            <w:tcW w:w="467" w:type="dxa"/>
          </w:tcPr>
          <w:p w:rsidR="00D83AC5" w:rsidRPr="00F67C91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67C91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61" w:type="dxa"/>
            <w:gridSpan w:val="4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Парциальная  программа по музыкальному воспитанию детей дошкольного возраста «Ладушки» под редакцией И.М.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Каплуновой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 xml:space="preserve">,  И.А. </w:t>
            </w:r>
            <w:proofErr w:type="spellStart"/>
            <w:r w:rsidRPr="001A044A">
              <w:rPr>
                <w:rFonts w:eastAsia="Calibri"/>
                <w:sz w:val="28"/>
                <w:szCs w:val="28"/>
                <w:lang w:eastAsia="en-US"/>
              </w:rPr>
              <w:t>Новооскольцевой</w:t>
            </w:r>
            <w:proofErr w:type="spellEnd"/>
            <w:r w:rsidRPr="001A044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80" w:type="dxa"/>
            <w:gridSpan w:val="4"/>
          </w:tcPr>
          <w:p w:rsidR="00D83AC5" w:rsidRPr="00C83243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3243">
              <w:rPr>
                <w:rFonts w:eastAsia="Calibri"/>
                <w:bCs/>
                <w:sz w:val="28"/>
                <w:szCs w:val="28"/>
                <w:lang w:eastAsia="en-US"/>
              </w:rPr>
              <w:t>Данная парциальная программа реализуется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 младшей группы</w:t>
            </w:r>
            <w:r w:rsidRPr="00C8324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83AC5" w:rsidRPr="00057AA7" w:rsidTr="00DF61B2">
        <w:tc>
          <w:tcPr>
            <w:tcW w:w="467" w:type="dxa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61" w:type="dxa"/>
            <w:gridSpan w:val="4"/>
          </w:tcPr>
          <w:p w:rsidR="00D83AC5" w:rsidRPr="00057AA7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4081B">
              <w:rPr>
                <w:sz w:val="28"/>
                <w:szCs w:val="28"/>
              </w:rPr>
              <w:t>Обучение грамоте детей дошкольного возраста. Парциальн</w:t>
            </w:r>
            <w:r>
              <w:rPr>
                <w:sz w:val="28"/>
                <w:szCs w:val="28"/>
              </w:rPr>
              <w:t xml:space="preserve">ая программа. Изд. 2-е. – </w:t>
            </w:r>
            <w:proofErr w:type="spellStart"/>
            <w:r>
              <w:rPr>
                <w:sz w:val="28"/>
                <w:szCs w:val="28"/>
              </w:rPr>
              <w:t>СПб.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94081B">
              <w:rPr>
                <w:sz w:val="28"/>
                <w:szCs w:val="28"/>
              </w:rPr>
              <w:t>О</w:t>
            </w:r>
            <w:proofErr w:type="gramEnd"/>
            <w:r w:rsidRPr="0094081B">
              <w:rPr>
                <w:sz w:val="28"/>
                <w:szCs w:val="28"/>
              </w:rPr>
              <w:t>ОО</w:t>
            </w:r>
            <w:proofErr w:type="spellEnd"/>
            <w:r w:rsidRPr="0094081B">
              <w:rPr>
                <w:sz w:val="28"/>
                <w:szCs w:val="28"/>
              </w:rPr>
              <w:t xml:space="preserve"> «Издательство «Детство-Пресс», 2015 г.</w:t>
            </w:r>
          </w:p>
        </w:tc>
        <w:tc>
          <w:tcPr>
            <w:tcW w:w="5580" w:type="dxa"/>
            <w:gridSpan w:val="4"/>
          </w:tcPr>
          <w:p w:rsidR="00D83AC5" w:rsidRPr="00C83243" w:rsidRDefault="00D83AC5" w:rsidP="00DF61B2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324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Данная парциальная программа реализуется 1 раз в две недели в рамках НОД в </w:t>
            </w:r>
            <w:proofErr w:type="gramStart"/>
            <w:r w:rsidRPr="00C83243">
              <w:rPr>
                <w:rFonts w:eastAsia="Calibri"/>
                <w:bCs/>
                <w:sz w:val="28"/>
                <w:szCs w:val="28"/>
                <w:lang w:eastAsia="en-US"/>
              </w:rPr>
              <w:t>старшей-подготовительной</w:t>
            </w:r>
            <w:proofErr w:type="gramEnd"/>
            <w:r w:rsidRPr="00C8324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группе.</w:t>
            </w:r>
          </w:p>
        </w:tc>
      </w:tr>
    </w:tbl>
    <w:p w:rsidR="00D83AC5" w:rsidRPr="00057AA7" w:rsidRDefault="00D83AC5" w:rsidP="00D83AC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7624C" w:rsidRPr="00D83AC5" w:rsidRDefault="00D83AC5">
      <w:pPr>
        <w:rPr>
          <w:sz w:val="28"/>
          <w:szCs w:val="28"/>
        </w:rPr>
      </w:pPr>
      <w:bookmarkStart w:id="0" w:name="_GoBack"/>
      <w:bookmarkEnd w:id="0"/>
    </w:p>
    <w:sectPr w:rsidR="00F7624C" w:rsidRPr="00D8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A5D"/>
    <w:multiLevelType w:val="hybridMultilevel"/>
    <w:tmpl w:val="D9A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A"/>
    <w:rsid w:val="001C2B57"/>
    <w:rsid w:val="0093555A"/>
    <w:rsid w:val="00D83AC5"/>
    <w:rsid w:val="00D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2022-02-14T08:22:00Z</dcterms:created>
  <dcterms:modified xsi:type="dcterms:W3CDTF">2022-02-14T08:23:00Z</dcterms:modified>
</cp:coreProperties>
</file>